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BF" w:rsidRPr="003B2B8B" w:rsidRDefault="005B5FBF" w:rsidP="005B5FBF">
      <w:pPr>
        <w:pStyle w:val="BodyText"/>
        <w:bidi w:val="0"/>
        <w:ind w:left="360" w:right="720"/>
        <w:jc w:val="center"/>
        <w:rPr>
          <w:rFonts w:cs="Arabic Transparent"/>
          <w:b/>
          <w:bCs/>
          <w:caps/>
          <w:color w:val="000000"/>
          <w:sz w:val="28"/>
          <w:szCs w:val="28"/>
          <w:u w:val="single"/>
        </w:rPr>
      </w:pPr>
      <w:bookmarkStart w:id="0" w:name="_GoBack"/>
      <w:bookmarkEnd w:id="0"/>
      <w:r w:rsidRPr="00951CCF">
        <w:rPr>
          <w:rFonts w:cs="Arabic Transparent"/>
          <w:b/>
          <w:bCs/>
          <w:caps/>
          <w:color w:val="000000"/>
          <w:sz w:val="28"/>
          <w:szCs w:val="28"/>
        </w:rPr>
        <w:t xml:space="preserve">Question # 2 </w:t>
      </w:r>
      <w:r>
        <w:rPr>
          <w:rFonts w:cs="Arabic Transparent"/>
          <w:b/>
          <w:bCs/>
          <w:caps/>
          <w:color w:val="000000"/>
          <w:sz w:val="28"/>
          <w:szCs w:val="28"/>
        </w:rPr>
        <w:t xml:space="preserve"> </w:t>
      </w:r>
      <w:r w:rsidRPr="00951CCF">
        <w:rPr>
          <w:rFonts w:cs="Arabic Transparent"/>
          <w:b/>
          <w:bCs/>
          <w:caps/>
          <w:color w:val="000000"/>
          <w:sz w:val="28"/>
          <w:szCs w:val="28"/>
        </w:rPr>
        <w:t xml:space="preserve"> </w:t>
      </w:r>
      <w:r>
        <w:rPr>
          <w:rFonts w:cs="Arabic Transparent"/>
          <w:b/>
          <w:bCs/>
          <w:caps/>
          <w:color w:val="000000"/>
          <w:sz w:val="28"/>
          <w:szCs w:val="28"/>
          <w:u w:val="single"/>
        </w:rPr>
        <w:t>(30.5 marks)</w:t>
      </w:r>
    </w:p>
    <w:p w:rsidR="005B5FBF" w:rsidRPr="003B2B8B" w:rsidRDefault="005B5FBF" w:rsidP="005B5FBF">
      <w:pPr>
        <w:bidi w:val="0"/>
        <w:ind w:left="720"/>
        <w:rPr>
          <w:b/>
          <w:bCs/>
        </w:rPr>
      </w:pPr>
      <w:r w:rsidRPr="003B2B8B">
        <w:rPr>
          <w:b/>
          <w:bCs/>
          <w:sz w:val="32"/>
          <w:szCs w:val="32"/>
          <w:u w:val="single"/>
        </w:rPr>
        <w:t>Complete the missing information</w:t>
      </w:r>
      <w:r w:rsidRPr="003B2B8B">
        <w:rPr>
          <w:b/>
          <w:bCs/>
          <w:sz w:val="32"/>
          <w:szCs w:val="32"/>
        </w:rPr>
        <w:t xml:space="preserve"> </w:t>
      </w:r>
      <w:r w:rsidRPr="003B2B8B">
        <w:rPr>
          <w:b/>
          <w:bCs/>
        </w:rPr>
        <w:t xml:space="preserve">(Rewrite in your answer notebook underlining the added required information) </w:t>
      </w:r>
    </w:p>
    <w:p w:rsidR="005B5FBF" w:rsidRPr="002560AA" w:rsidRDefault="005B5FBF" w:rsidP="005B5FBF">
      <w:pPr>
        <w:bidi w:val="0"/>
        <w:ind w:left="720"/>
      </w:pPr>
    </w:p>
    <w:p w:rsidR="005B5FBF" w:rsidRDefault="005B5FBF" w:rsidP="00671D39">
      <w:pPr>
        <w:numPr>
          <w:ilvl w:val="0"/>
          <w:numId w:val="1"/>
        </w:numPr>
        <w:bidi w:val="0"/>
        <w:jc w:val="lowKashida"/>
        <w:rPr>
          <w:b/>
          <w:bCs/>
          <w:color w:val="E36C0A" w:themeColor="accent6" w:themeShade="BF"/>
        </w:rPr>
      </w:pPr>
      <w:r w:rsidRPr="00383635">
        <w:rPr>
          <w:b/>
          <w:bCs/>
          <w:color w:val="E36C0A" w:themeColor="accent6" w:themeShade="BF"/>
        </w:rPr>
        <w:t xml:space="preserve">The functional component of biological membranes </w:t>
      </w:r>
      <w:r w:rsidR="007F2541" w:rsidRPr="00383635">
        <w:rPr>
          <w:b/>
          <w:bCs/>
          <w:color w:val="E36C0A" w:themeColor="accent6" w:themeShade="BF"/>
        </w:rPr>
        <w:t>is</w:t>
      </w:r>
      <w:r w:rsidRPr="00383635">
        <w:rPr>
          <w:b/>
          <w:bCs/>
          <w:color w:val="E36C0A" w:themeColor="accent6" w:themeShade="BF"/>
        </w:rPr>
        <w:t xml:space="preserve"> ………</w:t>
      </w:r>
      <w:r w:rsidR="00383635" w:rsidRPr="00383635">
        <w:rPr>
          <w:b/>
          <w:bCs/>
          <w:color w:val="E36C0A" w:themeColor="accent6" w:themeShade="BF"/>
        </w:rPr>
        <w:t>……..</w:t>
      </w:r>
      <w:r w:rsidRPr="00383635">
        <w:rPr>
          <w:b/>
          <w:bCs/>
          <w:color w:val="E36C0A" w:themeColor="accent6" w:themeShade="BF"/>
        </w:rPr>
        <w:t xml:space="preserve">….. </w:t>
      </w:r>
      <w:proofErr w:type="gramStart"/>
      <w:r w:rsidR="00383635" w:rsidRPr="00383635">
        <w:rPr>
          <w:b/>
          <w:bCs/>
          <w:color w:val="E36C0A" w:themeColor="accent6" w:themeShade="BF"/>
        </w:rPr>
        <w:t>and</w:t>
      </w:r>
      <w:proofErr w:type="gramEnd"/>
      <w:r w:rsidR="00383635" w:rsidRPr="00383635">
        <w:rPr>
          <w:b/>
          <w:bCs/>
          <w:color w:val="E36C0A" w:themeColor="accent6" w:themeShade="BF"/>
        </w:rPr>
        <w:t xml:space="preserve"> this component</w:t>
      </w:r>
      <w:r w:rsidRPr="00383635">
        <w:rPr>
          <w:b/>
          <w:bCs/>
          <w:color w:val="E36C0A" w:themeColor="accent6" w:themeShade="BF"/>
        </w:rPr>
        <w:t xml:space="preserve"> in </w:t>
      </w:r>
      <w:proofErr w:type="spellStart"/>
      <w:r w:rsidRPr="00383635">
        <w:rPr>
          <w:b/>
          <w:bCs/>
          <w:color w:val="E36C0A" w:themeColor="accent6" w:themeShade="BF"/>
        </w:rPr>
        <w:t>plasmalemma</w:t>
      </w:r>
      <w:proofErr w:type="spellEnd"/>
      <w:r w:rsidRPr="00383635">
        <w:rPr>
          <w:b/>
          <w:bCs/>
          <w:color w:val="E36C0A" w:themeColor="accent6" w:themeShade="BF"/>
        </w:rPr>
        <w:t xml:space="preserve"> </w:t>
      </w:r>
      <w:proofErr w:type="spellStart"/>
      <w:r w:rsidRPr="00383635">
        <w:rPr>
          <w:b/>
          <w:bCs/>
          <w:color w:val="E36C0A" w:themeColor="accent6" w:themeShade="BF"/>
        </w:rPr>
        <w:t>fuction</w:t>
      </w:r>
      <w:r w:rsidR="00383635" w:rsidRPr="00383635">
        <w:rPr>
          <w:b/>
          <w:bCs/>
          <w:color w:val="E36C0A" w:themeColor="accent6" w:themeShade="BF"/>
        </w:rPr>
        <w:t>s</w:t>
      </w:r>
      <w:proofErr w:type="spellEnd"/>
      <w:r w:rsidRPr="00383635">
        <w:rPr>
          <w:b/>
          <w:bCs/>
          <w:color w:val="E36C0A" w:themeColor="accent6" w:themeShade="BF"/>
        </w:rPr>
        <w:t xml:space="preserve"> </w:t>
      </w:r>
      <w:r w:rsidR="00383635" w:rsidRPr="00383635">
        <w:rPr>
          <w:b/>
          <w:bCs/>
          <w:color w:val="E36C0A" w:themeColor="accent6" w:themeShade="BF"/>
        </w:rPr>
        <w:t xml:space="preserve">mainly in </w:t>
      </w:r>
      <w:r w:rsidRPr="00383635">
        <w:rPr>
          <w:b/>
          <w:bCs/>
          <w:color w:val="E36C0A" w:themeColor="accent6" w:themeShade="BF"/>
        </w:rPr>
        <w:t>……</w:t>
      </w:r>
      <w:r w:rsidR="00383635" w:rsidRPr="00383635">
        <w:rPr>
          <w:b/>
          <w:bCs/>
          <w:color w:val="E36C0A" w:themeColor="accent6" w:themeShade="BF"/>
        </w:rPr>
        <w:t>…….</w:t>
      </w:r>
      <w:r w:rsidRPr="00383635">
        <w:rPr>
          <w:b/>
          <w:bCs/>
          <w:color w:val="E36C0A" w:themeColor="accent6" w:themeShade="BF"/>
        </w:rPr>
        <w:t>………</w:t>
      </w:r>
      <w:r w:rsidR="00383635" w:rsidRPr="00383635">
        <w:rPr>
          <w:b/>
          <w:bCs/>
          <w:color w:val="E36C0A" w:themeColor="accent6" w:themeShade="BF"/>
        </w:rPr>
        <w:t xml:space="preserve">…………………………. </w:t>
      </w:r>
      <w:r w:rsidRPr="00383635">
        <w:rPr>
          <w:b/>
          <w:bCs/>
          <w:color w:val="E36C0A" w:themeColor="accent6" w:themeShade="BF"/>
        </w:rPr>
        <w:t>while in internal chloroplast memb</w:t>
      </w:r>
      <w:r w:rsidR="00EF1E89" w:rsidRPr="00383635">
        <w:rPr>
          <w:b/>
          <w:bCs/>
          <w:color w:val="E36C0A" w:themeColor="accent6" w:themeShade="BF"/>
        </w:rPr>
        <w:t xml:space="preserve">ranes they function </w:t>
      </w:r>
      <w:r w:rsidR="00383635" w:rsidRPr="00383635">
        <w:rPr>
          <w:b/>
          <w:bCs/>
          <w:color w:val="E36C0A" w:themeColor="accent6" w:themeShade="BF"/>
        </w:rPr>
        <w:t>mainly in …………………</w:t>
      </w:r>
      <w:r w:rsidR="00EF1E89" w:rsidRPr="00383635">
        <w:rPr>
          <w:b/>
          <w:bCs/>
          <w:color w:val="E36C0A" w:themeColor="accent6" w:themeShade="BF"/>
        </w:rPr>
        <w:t>…………………..</w:t>
      </w:r>
    </w:p>
    <w:p w:rsidR="00383635" w:rsidRDefault="00383635" w:rsidP="00383635">
      <w:pPr>
        <w:bidi w:val="0"/>
        <w:jc w:val="lowKashida"/>
        <w:rPr>
          <w:b/>
          <w:bCs/>
          <w:color w:val="E36C0A" w:themeColor="accent6" w:themeShade="BF"/>
        </w:rPr>
      </w:pPr>
    </w:p>
    <w:p w:rsidR="00383635" w:rsidRPr="00383635" w:rsidRDefault="00383635" w:rsidP="00383635">
      <w:pPr>
        <w:numPr>
          <w:ilvl w:val="0"/>
          <w:numId w:val="1"/>
        </w:numPr>
        <w:bidi w:val="0"/>
        <w:jc w:val="lowKashida"/>
        <w:rPr>
          <w:b/>
          <w:bCs/>
          <w:color w:val="E36C0A" w:themeColor="accent6" w:themeShade="BF"/>
        </w:rPr>
      </w:pPr>
      <w:r>
        <w:rPr>
          <w:b/>
          <w:bCs/>
          <w:color w:val="E36C0A" w:themeColor="accent6" w:themeShade="BF"/>
        </w:rPr>
        <w:t>Adjacent cells are connected through pores called ………………………</w:t>
      </w:r>
    </w:p>
    <w:p w:rsidR="005B5FBF" w:rsidRDefault="005B5FBF" w:rsidP="005B5FBF">
      <w:pPr>
        <w:bidi w:val="0"/>
        <w:jc w:val="lowKashida"/>
        <w:rPr>
          <w:b/>
          <w:bCs/>
        </w:rPr>
      </w:pPr>
    </w:p>
    <w:p w:rsidR="005B5FBF" w:rsidRPr="005B5FBF" w:rsidRDefault="005B5FBF" w:rsidP="005B5FBF">
      <w:pPr>
        <w:numPr>
          <w:ilvl w:val="0"/>
          <w:numId w:val="1"/>
        </w:numPr>
        <w:bidi w:val="0"/>
        <w:jc w:val="lowKashida"/>
        <w:rPr>
          <w:b/>
          <w:bCs/>
          <w:color w:val="E36C0A" w:themeColor="accent6" w:themeShade="BF"/>
        </w:rPr>
      </w:pPr>
      <w:r w:rsidRPr="005B5FBF">
        <w:rPr>
          <w:b/>
          <w:bCs/>
          <w:color w:val="E36C0A" w:themeColor="accent6" w:themeShade="BF"/>
        </w:rPr>
        <w:t>Two of the functions of the plant cell vacuoles are:</w:t>
      </w:r>
    </w:p>
    <w:p w:rsidR="005B5FBF" w:rsidRPr="005B5FBF" w:rsidRDefault="005B5FBF" w:rsidP="005B5FBF">
      <w:pPr>
        <w:pStyle w:val="ListParagraph"/>
        <w:numPr>
          <w:ilvl w:val="0"/>
          <w:numId w:val="3"/>
        </w:numPr>
        <w:bidi w:val="0"/>
        <w:jc w:val="lowKashida"/>
        <w:rPr>
          <w:b/>
          <w:bCs/>
          <w:color w:val="E36C0A" w:themeColor="accent6" w:themeShade="BF"/>
        </w:rPr>
      </w:pPr>
      <w:r w:rsidRPr="005B5FBF">
        <w:rPr>
          <w:b/>
          <w:bCs/>
          <w:color w:val="E36C0A" w:themeColor="accent6" w:themeShade="BF"/>
        </w:rPr>
        <w:t>………………………………………………………………………...</w:t>
      </w:r>
    </w:p>
    <w:p w:rsidR="005B5FBF" w:rsidRPr="005B5FBF" w:rsidRDefault="005B5FBF" w:rsidP="005B5FBF">
      <w:pPr>
        <w:pStyle w:val="ListParagraph"/>
        <w:numPr>
          <w:ilvl w:val="0"/>
          <w:numId w:val="3"/>
        </w:numPr>
        <w:bidi w:val="0"/>
        <w:jc w:val="lowKashida"/>
        <w:rPr>
          <w:b/>
          <w:bCs/>
          <w:color w:val="E36C0A" w:themeColor="accent6" w:themeShade="BF"/>
        </w:rPr>
      </w:pPr>
      <w:r w:rsidRPr="005B5FBF">
        <w:rPr>
          <w:b/>
          <w:bCs/>
          <w:color w:val="E36C0A" w:themeColor="accent6" w:themeShade="BF"/>
        </w:rPr>
        <w:t>…………………………………………………………………………</w:t>
      </w:r>
    </w:p>
    <w:p w:rsidR="005B5FBF" w:rsidRPr="005B5FBF" w:rsidRDefault="005B5FBF" w:rsidP="005B5FBF">
      <w:pPr>
        <w:bidi w:val="0"/>
        <w:jc w:val="lowKashida"/>
        <w:rPr>
          <w:b/>
          <w:bCs/>
          <w:color w:val="E36C0A" w:themeColor="accent6" w:themeShade="BF"/>
        </w:rPr>
      </w:pPr>
    </w:p>
    <w:p w:rsidR="007F2541" w:rsidRDefault="007F2541" w:rsidP="007F2541">
      <w:pPr>
        <w:numPr>
          <w:ilvl w:val="0"/>
          <w:numId w:val="1"/>
        </w:numPr>
        <w:bidi w:val="0"/>
        <w:jc w:val="lowKashida"/>
        <w:rPr>
          <w:b/>
          <w:bCs/>
          <w:color w:val="E36C0A" w:themeColor="accent6" w:themeShade="BF"/>
        </w:rPr>
      </w:pPr>
      <w:r w:rsidRPr="007F2541">
        <w:rPr>
          <w:b/>
          <w:bCs/>
          <w:color w:val="E36C0A" w:themeColor="accent6" w:themeShade="BF"/>
        </w:rPr>
        <w:t xml:space="preserve">The cellular organelles responsible for protein synthesis is </w:t>
      </w:r>
      <w:proofErr w:type="gramStart"/>
      <w:r w:rsidRPr="007F2541">
        <w:rPr>
          <w:b/>
          <w:bCs/>
          <w:color w:val="E36C0A" w:themeColor="accent6" w:themeShade="BF"/>
        </w:rPr>
        <w:t>called .</w:t>
      </w:r>
      <w:proofErr w:type="gramEnd"/>
      <w:r w:rsidRPr="007F2541">
        <w:rPr>
          <w:b/>
          <w:bCs/>
          <w:color w:val="E36C0A" w:themeColor="accent6" w:themeShade="BF"/>
        </w:rPr>
        <w:t>………….. ……………… and there are two types of this organelle, the ……………… is responsible for synthesis of membrane proteins while …………………. is responsible for the free proteins.</w:t>
      </w:r>
    </w:p>
    <w:p w:rsidR="00383635" w:rsidRDefault="00383635" w:rsidP="00383635">
      <w:pPr>
        <w:numPr>
          <w:ilvl w:val="0"/>
          <w:numId w:val="1"/>
        </w:numPr>
        <w:bidi w:val="0"/>
        <w:jc w:val="lowKashida"/>
        <w:rPr>
          <w:b/>
          <w:bCs/>
          <w:color w:val="E36C0A" w:themeColor="accent6" w:themeShade="BF"/>
        </w:rPr>
      </w:pPr>
      <w:proofErr w:type="spellStart"/>
      <w:r>
        <w:rPr>
          <w:b/>
          <w:bCs/>
          <w:color w:val="E36C0A" w:themeColor="accent6" w:themeShade="BF"/>
        </w:rPr>
        <w:t>Microbodies</w:t>
      </w:r>
      <w:proofErr w:type="spellEnd"/>
      <w:r>
        <w:rPr>
          <w:b/>
          <w:bCs/>
          <w:color w:val="E36C0A" w:themeColor="accent6" w:themeShade="BF"/>
        </w:rPr>
        <w:t xml:space="preserve"> in the plant cells are derived from ……………………………………… and ………………………………...</w:t>
      </w:r>
    </w:p>
    <w:p w:rsidR="00383635" w:rsidRPr="007F2541" w:rsidRDefault="00383635" w:rsidP="00383635">
      <w:pPr>
        <w:bidi w:val="0"/>
        <w:jc w:val="lowKashida"/>
        <w:rPr>
          <w:b/>
          <w:bCs/>
          <w:color w:val="E36C0A" w:themeColor="accent6" w:themeShade="BF"/>
        </w:rPr>
      </w:pPr>
    </w:p>
    <w:p w:rsidR="007F2541" w:rsidRPr="007F2541" w:rsidRDefault="007F2541" w:rsidP="007F2541">
      <w:pPr>
        <w:numPr>
          <w:ilvl w:val="0"/>
          <w:numId w:val="1"/>
        </w:numPr>
        <w:bidi w:val="0"/>
        <w:jc w:val="lowKashida"/>
        <w:rPr>
          <w:b/>
          <w:bCs/>
          <w:color w:val="E36C0A" w:themeColor="accent6" w:themeShade="BF"/>
        </w:rPr>
      </w:pPr>
      <w:r w:rsidRPr="007F2541">
        <w:rPr>
          <w:b/>
          <w:bCs/>
          <w:color w:val="E36C0A" w:themeColor="accent6" w:themeShade="BF"/>
        </w:rPr>
        <w:t xml:space="preserve">……………….. </w:t>
      </w:r>
      <w:proofErr w:type="gramStart"/>
      <w:r w:rsidRPr="007F2541">
        <w:rPr>
          <w:b/>
          <w:bCs/>
          <w:color w:val="E36C0A" w:themeColor="accent6" w:themeShade="BF"/>
        </w:rPr>
        <w:t>and</w:t>
      </w:r>
      <w:proofErr w:type="gramEnd"/>
      <w:r w:rsidRPr="007F2541">
        <w:rPr>
          <w:b/>
          <w:bCs/>
          <w:color w:val="E36C0A" w:themeColor="accent6" w:themeShade="BF"/>
        </w:rPr>
        <w:t xml:space="preserve"> …………………….. </w:t>
      </w:r>
      <w:proofErr w:type="gramStart"/>
      <w:r w:rsidRPr="007F2541">
        <w:rPr>
          <w:b/>
          <w:bCs/>
          <w:color w:val="E36C0A" w:themeColor="accent6" w:themeShade="BF"/>
        </w:rPr>
        <w:t>are</w:t>
      </w:r>
      <w:proofErr w:type="gramEnd"/>
      <w:r w:rsidRPr="007F2541">
        <w:rPr>
          <w:b/>
          <w:bCs/>
          <w:color w:val="E36C0A" w:themeColor="accent6" w:themeShade="BF"/>
        </w:rPr>
        <w:t xml:space="preserve"> partially self autonomous because each of them has ……………and …………………... and in this respect they are similar to …………………………</w:t>
      </w:r>
    </w:p>
    <w:p w:rsidR="005B5FBF" w:rsidRDefault="005B5FBF" w:rsidP="005B5FBF">
      <w:pPr>
        <w:bidi w:val="0"/>
        <w:jc w:val="lowKashida"/>
        <w:rPr>
          <w:b/>
          <w:bCs/>
        </w:rPr>
      </w:pPr>
    </w:p>
    <w:p w:rsidR="005B5FBF" w:rsidRDefault="005B5FBF" w:rsidP="005B5FBF">
      <w:pPr>
        <w:bidi w:val="0"/>
        <w:jc w:val="lowKashida"/>
        <w:rPr>
          <w:b/>
          <w:bCs/>
        </w:rPr>
      </w:pPr>
    </w:p>
    <w:p w:rsidR="009D385C" w:rsidRDefault="002F58B6" w:rsidP="005B5FBF">
      <w:pPr>
        <w:bidi w:val="0"/>
        <w:rPr>
          <w:lang w:bidi="ar-EG"/>
        </w:rPr>
      </w:pPr>
    </w:p>
    <w:p w:rsidR="007F2541" w:rsidRDefault="007F2541" w:rsidP="007F2541">
      <w:pPr>
        <w:bidi w:val="0"/>
        <w:rPr>
          <w:lang w:bidi="ar-EG"/>
        </w:rPr>
      </w:pPr>
    </w:p>
    <w:p w:rsidR="00A7452D" w:rsidRDefault="00A7452D" w:rsidP="007F2541">
      <w:pPr>
        <w:bidi w:val="0"/>
        <w:rPr>
          <w:lang w:bidi="ar-EG"/>
        </w:rPr>
      </w:pPr>
    </w:p>
    <w:p w:rsidR="00A7452D" w:rsidRDefault="00A7452D" w:rsidP="00A7452D">
      <w:pPr>
        <w:bidi w:val="0"/>
        <w:rPr>
          <w:lang w:bidi="ar-EG"/>
        </w:rPr>
      </w:pPr>
    </w:p>
    <w:p w:rsidR="00A7452D" w:rsidRDefault="00A7452D" w:rsidP="00A7452D">
      <w:pPr>
        <w:bidi w:val="0"/>
        <w:rPr>
          <w:lang w:bidi="ar-EG"/>
        </w:rPr>
      </w:pPr>
    </w:p>
    <w:p w:rsidR="00A7452D" w:rsidRDefault="00A7452D" w:rsidP="00A7452D">
      <w:pPr>
        <w:bidi w:val="0"/>
        <w:rPr>
          <w:lang w:bidi="ar-EG"/>
        </w:rPr>
      </w:pPr>
    </w:p>
    <w:p w:rsidR="00A7452D" w:rsidRDefault="00A7452D" w:rsidP="00A7452D">
      <w:pPr>
        <w:bidi w:val="0"/>
        <w:rPr>
          <w:lang w:bidi="ar-EG"/>
        </w:rPr>
      </w:pPr>
    </w:p>
    <w:p w:rsidR="00DE2199" w:rsidRDefault="00DE2199" w:rsidP="00DE2199">
      <w:pPr>
        <w:bidi w:val="0"/>
        <w:rPr>
          <w:lang w:bidi="ar-EG"/>
        </w:rPr>
      </w:pPr>
    </w:p>
    <w:p w:rsidR="00DE2199" w:rsidRDefault="00671D39" w:rsidP="00DE2199">
      <w:pPr>
        <w:bidi w:val="0"/>
        <w:rPr>
          <w:lang w:bidi="ar-EG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3763645</wp:posOffset>
            </wp:positionH>
            <wp:positionV relativeFrom="paragraph">
              <wp:posOffset>168910</wp:posOffset>
            </wp:positionV>
            <wp:extent cx="1676400" cy="1628775"/>
            <wp:effectExtent l="19050" t="0" r="0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432" t="27884" r="47866" b="20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199" w:rsidRDefault="00DE2199" w:rsidP="00DE2199">
      <w:pPr>
        <w:bidi w:val="0"/>
        <w:rPr>
          <w:lang w:bidi="ar-EG"/>
        </w:rPr>
      </w:pPr>
    </w:p>
    <w:p w:rsidR="00DE2199" w:rsidRDefault="00DE2199" w:rsidP="00DE2199">
      <w:pPr>
        <w:bidi w:val="0"/>
        <w:rPr>
          <w:lang w:bidi="ar-EG"/>
        </w:rPr>
      </w:pPr>
    </w:p>
    <w:p w:rsidR="00606117" w:rsidRDefault="00A7452D" w:rsidP="00A7452D">
      <w:pPr>
        <w:bidi w:val="0"/>
        <w:rPr>
          <w:color w:val="E36C0A" w:themeColor="accent6" w:themeShade="BF"/>
          <w:lang w:bidi="ar-EG"/>
        </w:rPr>
      </w:pPr>
      <w:r>
        <w:rPr>
          <w:color w:val="E36C0A" w:themeColor="accent6" w:themeShade="BF"/>
          <w:lang w:bidi="ar-EG"/>
        </w:rPr>
        <w:t>In this drawing:</w:t>
      </w:r>
    </w:p>
    <w:p w:rsidR="007326D5" w:rsidRDefault="007326D5" w:rsidP="007326D5">
      <w:pPr>
        <w:bidi w:val="0"/>
        <w:rPr>
          <w:color w:val="E36C0A" w:themeColor="accent6" w:themeShade="BF"/>
          <w:lang w:bidi="ar-EG"/>
        </w:rPr>
      </w:pPr>
    </w:p>
    <w:p w:rsidR="00A7452D" w:rsidRPr="00A7452D" w:rsidRDefault="00A7452D" w:rsidP="00A7452D">
      <w:pPr>
        <w:pStyle w:val="ListParagraph"/>
        <w:numPr>
          <w:ilvl w:val="0"/>
          <w:numId w:val="5"/>
        </w:numPr>
        <w:bidi w:val="0"/>
        <w:rPr>
          <w:color w:val="E36C0A" w:themeColor="accent6" w:themeShade="BF"/>
          <w:lang w:bidi="ar-EG"/>
        </w:rPr>
      </w:pPr>
      <w:r>
        <w:rPr>
          <w:color w:val="E36C0A" w:themeColor="accent6" w:themeShade="BF"/>
          <w:lang w:bidi="ar-EG"/>
        </w:rPr>
        <w:t>What does it show</w:t>
      </w:r>
      <w:r w:rsidR="00DE2199">
        <w:rPr>
          <w:color w:val="E36C0A" w:themeColor="accent6" w:themeShade="BF"/>
          <w:lang w:bidi="ar-EG"/>
        </w:rPr>
        <w:t xml:space="preserve"> in A and B and what are the subunits of each</w:t>
      </w:r>
    </w:p>
    <w:p w:rsidR="00606117" w:rsidRPr="00606117" w:rsidRDefault="00606117" w:rsidP="00DE2199">
      <w:pPr>
        <w:pStyle w:val="ListParagraph"/>
        <w:numPr>
          <w:ilvl w:val="0"/>
          <w:numId w:val="5"/>
        </w:numPr>
        <w:bidi w:val="0"/>
        <w:rPr>
          <w:color w:val="E36C0A" w:themeColor="accent6" w:themeShade="BF"/>
          <w:lang w:bidi="ar-EG"/>
        </w:rPr>
      </w:pPr>
      <w:r w:rsidRPr="00606117">
        <w:rPr>
          <w:color w:val="E36C0A" w:themeColor="accent6" w:themeShade="BF"/>
          <w:lang w:bidi="ar-EG"/>
        </w:rPr>
        <w:t xml:space="preserve">The functions of </w:t>
      </w:r>
      <w:r w:rsidR="00DE2199">
        <w:rPr>
          <w:color w:val="E36C0A" w:themeColor="accent6" w:themeShade="BF"/>
          <w:lang w:bidi="ar-EG"/>
        </w:rPr>
        <w:t>each of them</w:t>
      </w:r>
    </w:p>
    <w:p w:rsidR="00606117" w:rsidRDefault="00606117" w:rsidP="00DE2199">
      <w:pPr>
        <w:pStyle w:val="ListParagraph"/>
        <w:numPr>
          <w:ilvl w:val="0"/>
          <w:numId w:val="5"/>
        </w:numPr>
        <w:bidi w:val="0"/>
        <w:rPr>
          <w:color w:val="E36C0A" w:themeColor="accent6" w:themeShade="BF"/>
          <w:lang w:bidi="ar-EG"/>
        </w:rPr>
      </w:pPr>
      <w:r w:rsidRPr="00606117">
        <w:rPr>
          <w:color w:val="E36C0A" w:themeColor="accent6" w:themeShade="BF"/>
          <w:lang w:bidi="ar-EG"/>
        </w:rPr>
        <w:t xml:space="preserve">Where in the cell </w:t>
      </w:r>
      <w:r w:rsidR="00DE2199">
        <w:rPr>
          <w:color w:val="E36C0A" w:themeColor="accent6" w:themeShade="BF"/>
          <w:lang w:bidi="ar-EG"/>
        </w:rPr>
        <w:t>they can be found</w:t>
      </w:r>
    </w:p>
    <w:p w:rsidR="00A1659D" w:rsidRPr="00A1659D" w:rsidRDefault="00A1659D" w:rsidP="00A1659D">
      <w:pPr>
        <w:bidi w:val="0"/>
        <w:rPr>
          <w:color w:val="E36C0A" w:themeColor="accent6" w:themeShade="BF"/>
          <w:lang w:bidi="ar-EG"/>
        </w:rPr>
      </w:pPr>
    </w:p>
    <w:p w:rsidR="007326D5" w:rsidRDefault="007326D5" w:rsidP="00EF1E89">
      <w:pPr>
        <w:bidi w:val="0"/>
        <w:rPr>
          <w:color w:val="E36C0A" w:themeColor="accent6" w:themeShade="BF"/>
          <w:lang w:bidi="ar-EG"/>
        </w:rPr>
      </w:pPr>
    </w:p>
    <w:p w:rsidR="007326D5" w:rsidRDefault="007326D5" w:rsidP="007326D5">
      <w:pPr>
        <w:bidi w:val="0"/>
        <w:rPr>
          <w:color w:val="E36C0A" w:themeColor="accent6" w:themeShade="BF"/>
          <w:lang w:bidi="ar-EG"/>
        </w:rPr>
      </w:pPr>
    </w:p>
    <w:p w:rsidR="00606117" w:rsidRDefault="00EF1E89" w:rsidP="007326D5">
      <w:pPr>
        <w:bidi w:val="0"/>
        <w:rPr>
          <w:color w:val="E36C0A" w:themeColor="accent6" w:themeShade="BF"/>
          <w:lang w:bidi="ar-EG"/>
        </w:rPr>
      </w:pPr>
      <w:r>
        <w:rPr>
          <w:color w:val="E36C0A" w:themeColor="accent6" w:themeShade="BF"/>
          <w:lang w:bidi="ar-EG"/>
        </w:rPr>
        <w:t>Using sketch drawing, d</w:t>
      </w:r>
      <w:r w:rsidR="00606117">
        <w:rPr>
          <w:color w:val="E36C0A" w:themeColor="accent6" w:themeShade="BF"/>
          <w:lang w:bidi="ar-EG"/>
        </w:rPr>
        <w:t>escribe in short words how</w:t>
      </w:r>
      <w:r w:rsidR="00DE2199">
        <w:rPr>
          <w:color w:val="E36C0A" w:themeColor="accent6" w:themeShade="BF"/>
          <w:lang w:bidi="ar-EG"/>
        </w:rPr>
        <w:t>:</w:t>
      </w:r>
    </w:p>
    <w:p w:rsidR="00606117" w:rsidRDefault="00EF1E89" w:rsidP="00EF1E89">
      <w:pPr>
        <w:pStyle w:val="ListParagraph"/>
        <w:numPr>
          <w:ilvl w:val="0"/>
          <w:numId w:val="6"/>
        </w:numPr>
        <w:bidi w:val="0"/>
        <w:rPr>
          <w:color w:val="E36C0A" w:themeColor="accent6" w:themeShade="BF"/>
          <w:lang w:bidi="ar-EG"/>
        </w:rPr>
      </w:pPr>
      <w:r>
        <w:rPr>
          <w:color w:val="E36C0A" w:themeColor="accent6" w:themeShade="BF"/>
          <w:lang w:bidi="ar-EG"/>
        </w:rPr>
        <w:lastRenderedPageBreak/>
        <w:t>The p</w:t>
      </w:r>
      <w:r w:rsidR="00606117" w:rsidRPr="00606117">
        <w:rPr>
          <w:color w:val="E36C0A" w:themeColor="accent6" w:themeShade="BF"/>
          <w:lang w:bidi="ar-EG"/>
        </w:rPr>
        <w:t>lant cell grow</w:t>
      </w:r>
      <w:r>
        <w:rPr>
          <w:color w:val="E36C0A" w:themeColor="accent6" w:themeShade="BF"/>
          <w:lang w:bidi="ar-EG"/>
        </w:rPr>
        <w:t>s</w:t>
      </w:r>
      <w:r w:rsidR="00606117" w:rsidRPr="00606117">
        <w:rPr>
          <w:color w:val="E36C0A" w:themeColor="accent6" w:themeShade="BF"/>
          <w:lang w:bidi="ar-EG"/>
        </w:rPr>
        <w:t xml:space="preserve"> and determine</w:t>
      </w:r>
      <w:r>
        <w:rPr>
          <w:color w:val="E36C0A" w:themeColor="accent6" w:themeShade="BF"/>
          <w:lang w:bidi="ar-EG"/>
        </w:rPr>
        <w:t>s</w:t>
      </w:r>
      <w:r w:rsidR="00606117" w:rsidRPr="00606117">
        <w:rPr>
          <w:color w:val="E36C0A" w:themeColor="accent6" w:themeShade="BF"/>
          <w:lang w:bidi="ar-EG"/>
        </w:rPr>
        <w:t xml:space="preserve"> its final shape</w:t>
      </w:r>
    </w:p>
    <w:p w:rsidR="00606117" w:rsidRDefault="00606117" w:rsidP="00606117">
      <w:pPr>
        <w:pStyle w:val="ListParagraph"/>
        <w:numPr>
          <w:ilvl w:val="0"/>
          <w:numId w:val="6"/>
        </w:numPr>
        <w:bidi w:val="0"/>
        <w:rPr>
          <w:color w:val="E36C0A" w:themeColor="accent6" w:themeShade="BF"/>
          <w:lang w:bidi="ar-EG"/>
        </w:rPr>
      </w:pPr>
      <w:r>
        <w:rPr>
          <w:color w:val="E36C0A" w:themeColor="accent6" w:themeShade="BF"/>
          <w:lang w:bidi="ar-EG"/>
        </w:rPr>
        <w:t>Cytoplasmic streaming takes place</w:t>
      </w:r>
    </w:p>
    <w:p w:rsidR="00606117" w:rsidRDefault="00606117" w:rsidP="00606117">
      <w:pPr>
        <w:pStyle w:val="ListParagraph"/>
        <w:numPr>
          <w:ilvl w:val="0"/>
          <w:numId w:val="6"/>
        </w:numPr>
        <w:bidi w:val="0"/>
        <w:rPr>
          <w:color w:val="E36C0A" w:themeColor="accent6" w:themeShade="BF"/>
          <w:lang w:bidi="ar-EG"/>
        </w:rPr>
      </w:pPr>
      <w:r>
        <w:rPr>
          <w:color w:val="E36C0A" w:themeColor="accent6" w:themeShade="BF"/>
          <w:lang w:bidi="ar-EG"/>
        </w:rPr>
        <w:t>ATP is synthesized in chloroplast</w:t>
      </w:r>
    </w:p>
    <w:p w:rsidR="00383635" w:rsidRPr="00383635" w:rsidRDefault="00EF1E89" w:rsidP="00A04E96">
      <w:pPr>
        <w:pStyle w:val="ListParagraph"/>
        <w:numPr>
          <w:ilvl w:val="0"/>
          <w:numId w:val="6"/>
        </w:numPr>
        <w:bidi w:val="0"/>
        <w:rPr>
          <w:color w:val="E36C0A" w:themeColor="accent6" w:themeShade="BF"/>
          <w:lang w:bidi="ar-EG"/>
        </w:rPr>
      </w:pPr>
      <w:r w:rsidRPr="00A04E96">
        <w:rPr>
          <w:color w:val="E36C0A" w:themeColor="accent6" w:themeShade="BF"/>
          <w:lang w:bidi="ar-EG"/>
        </w:rPr>
        <w:t>The cell gets</w:t>
      </w:r>
      <w:r w:rsidR="00A04E96" w:rsidRPr="00A04E96">
        <w:rPr>
          <w:color w:val="E36C0A" w:themeColor="accent6" w:themeShade="BF"/>
          <w:lang w:bidi="ar-EG"/>
        </w:rPr>
        <w:t xml:space="preserve"> </w:t>
      </w:r>
      <w:r w:rsidRPr="00A04E96">
        <w:rPr>
          <w:color w:val="E36C0A" w:themeColor="accent6" w:themeShade="BF"/>
          <w:lang w:bidi="ar-EG"/>
        </w:rPr>
        <w:t>rid of H</w:t>
      </w:r>
      <w:r w:rsidRPr="00A04E96">
        <w:rPr>
          <w:color w:val="E36C0A" w:themeColor="accent6" w:themeShade="BF"/>
          <w:vertAlign w:val="subscript"/>
          <w:lang w:bidi="ar-EG"/>
        </w:rPr>
        <w:t>2</w:t>
      </w:r>
      <w:r w:rsidRPr="00A04E96">
        <w:rPr>
          <w:color w:val="E36C0A" w:themeColor="accent6" w:themeShade="BF"/>
          <w:lang w:bidi="ar-EG"/>
        </w:rPr>
        <w:t>O</w:t>
      </w:r>
      <w:r w:rsidRPr="00A04E96">
        <w:rPr>
          <w:color w:val="E36C0A" w:themeColor="accent6" w:themeShade="BF"/>
          <w:vertAlign w:val="subscript"/>
          <w:lang w:bidi="ar-EG"/>
        </w:rPr>
        <w:t>2</w:t>
      </w:r>
    </w:p>
    <w:p w:rsidR="002314BD" w:rsidRDefault="002314BD" w:rsidP="00383635">
      <w:pPr>
        <w:pStyle w:val="BodyText"/>
        <w:bidi w:val="0"/>
        <w:ind w:left="360" w:right="720"/>
        <w:jc w:val="center"/>
        <w:rPr>
          <w:rFonts w:cs="Arabic Transparent"/>
          <w:b/>
          <w:bCs/>
          <w:color w:val="000000"/>
          <w:sz w:val="28"/>
          <w:szCs w:val="28"/>
          <w:u w:val="single"/>
        </w:rPr>
      </w:pPr>
    </w:p>
    <w:p w:rsidR="00383635" w:rsidRPr="006B0661" w:rsidRDefault="00383635" w:rsidP="002314BD">
      <w:pPr>
        <w:pStyle w:val="BodyText"/>
        <w:bidi w:val="0"/>
        <w:ind w:left="360" w:right="720"/>
        <w:jc w:val="center"/>
        <w:rPr>
          <w:rFonts w:cs="Arabic Transparent"/>
          <w:b/>
          <w:bCs/>
          <w:color w:val="000000"/>
          <w:sz w:val="28"/>
          <w:szCs w:val="28"/>
          <w:u w:val="single"/>
        </w:rPr>
      </w:pPr>
      <w:r w:rsidRPr="006B0661">
        <w:rPr>
          <w:rFonts w:cs="Arabic Transparent"/>
          <w:b/>
          <w:bCs/>
          <w:color w:val="000000"/>
          <w:sz w:val="28"/>
          <w:szCs w:val="28"/>
          <w:u w:val="single"/>
        </w:rPr>
        <w:t>Question # 2</w:t>
      </w:r>
    </w:p>
    <w:p w:rsidR="00383635" w:rsidRDefault="00383635" w:rsidP="00383635">
      <w:pPr>
        <w:bidi w:val="0"/>
        <w:ind w:left="720"/>
      </w:pPr>
      <w:proofErr w:type="gramStart"/>
      <w:r>
        <w:t>Check  TRUE</w:t>
      </w:r>
      <w:proofErr w:type="gramEnd"/>
      <w:r>
        <w:t xml:space="preserve">  (   </w:t>
      </w:r>
      <w:r w:rsidRPr="0091562F">
        <w:rPr>
          <w:b/>
          <w:bCs/>
          <w:sz w:val="48"/>
          <w:szCs w:val="48"/>
        </w:rPr>
        <w:t>√</w:t>
      </w:r>
      <w:r>
        <w:t xml:space="preserve">   )   OR  FALSE  (   </w:t>
      </w:r>
      <w:r w:rsidRPr="0010111C">
        <w:rPr>
          <w:b/>
          <w:bCs/>
          <w:sz w:val="44"/>
          <w:szCs w:val="44"/>
        </w:rPr>
        <w:t>X</w:t>
      </w:r>
      <w:r w:rsidRPr="0010111C">
        <w:rPr>
          <w:sz w:val="44"/>
          <w:szCs w:val="44"/>
        </w:rPr>
        <w:t xml:space="preserve"> </w:t>
      </w:r>
      <w:r>
        <w:t xml:space="preserve">  )  and   </w:t>
      </w:r>
      <w:r w:rsidRPr="009B14B8">
        <w:rPr>
          <w:b/>
          <w:bCs/>
          <w:u w:val="single"/>
        </w:rPr>
        <w:t>if</w:t>
      </w:r>
      <w:r>
        <w:rPr>
          <w:b/>
          <w:bCs/>
          <w:u w:val="single"/>
        </w:rPr>
        <w:t xml:space="preserve"> </w:t>
      </w:r>
      <w:r w:rsidRPr="009B14B8">
        <w:rPr>
          <w:b/>
          <w:bCs/>
          <w:u w:val="single"/>
        </w:rPr>
        <w:t xml:space="preserve"> False Rewrite the correct information</w:t>
      </w:r>
      <w:r>
        <w:t>:</w:t>
      </w:r>
    </w:p>
    <w:p w:rsidR="00C35260" w:rsidRPr="007326D5" w:rsidRDefault="00C35260" w:rsidP="007326D5">
      <w:pPr>
        <w:pStyle w:val="ListParagraph"/>
        <w:numPr>
          <w:ilvl w:val="0"/>
          <w:numId w:val="9"/>
        </w:numPr>
        <w:bidi w:val="0"/>
        <w:rPr>
          <w:color w:val="E36C0A" w:themeColor="accent6" w:themeShade="BF"/>
        </w:rPr>
      </w:pPr>
      <w:proofErr w:type="spellStart"/>
      <w:r w:rsidRPr="007326D5">
        <w:rPr>
          <w:color w:val="E36C0A" w:themeColor="accent6" w:themeShade="BF"/>
        </w:rPr>
        <w:t>Preprophase</w:t>
      </w:r>
      <w:proofErr w:type="spellEnd"/>
      <w:r w:rsidRPr="007326D5">
        <w:rPr>
          <w:color w:val="E36C0A" w:themeColor="accent6" w:themeShade="BF"/>
        </w:rPr>
        <w:t xml:space="preserve"> ring determines where in the cell will be the cell division plane</w:t>
      </w:r>
    </w:p>
    <w:p w:rsidR="00C35260" w:rsidRPr="007326D5" w:rsidRDefault="00C35260" w:rsidP="007326D5">
      <w:pPr>
        <w:pStyle w:val="ListParagraph"/>
        <w:numPr>
          <w:ilvl w:val="0"/>
          <w:numId w:val="9"/>
        </w:numPr>
        <w:bidi w:val="0"/>
        <w:rPr>
          <w:color w:val="E36C0A" w:themeColor="accent6" w:themeShade="BF"/>
        </w:rPr>
      </w:pPr>
      <w:r w:rsidRPr="007326D5">
        <w:rPr>
          <w:color w:val="E36C0A" w:themeColor="accent6" w:themeShade="BF"/>
        </w:rPr>
        <w:t>Plant cell exocytose only in the case of cell wall material excretion.</w:t>
      </w:r>
    </w:p>
    <w:p w:rsidR="00383635" w:rsidRPr="007326D5" w:rsidRDefault="00C35260" w:rsidP="007326D5">
      <w:pPr>
        <w:pStyle w:val="ListParagraph"/>
        <w:numPr>
          <w:ilvl w:val="0"/>
          <w:numId w:val="9"/>
        </w:numPr>
        <w:bidi w:val="0"/>
        <w:rPr>
          <w:color w:val="E36C0A" w:themeColor="accent6" w:themeShade="BF"/>
        </w:rPr>
      </w:pPr>
      <w:r w:rsidRPr="007326D5">
        <w:rPr>
          <w:color w:val="E36C0A" w:themeColor="accent6" w:themeShade="BF"/>
        </w:rPr>
        <w:t xml:space="preserve">Selective permeability is determined by </w:t>
      </w:r>
      <w:proofErr w:type="spellStart"/>
      <w:r w:rsidRPr="007326D5">
        <w:rPr>
          <w:color w:val="E36C0A" w:themeColor="accent6" w:themeShade="BF"/>
        </w:rPr>
        <w:t>phospholip</w:t>
      </w:r>
      <w:proofErr w:type="spellEnd"/>
      <w:r w:rsidRPr="007326D5">
        <w:rPr>
          <w:color w:val="E36C0A" w:themeColor="accent6" w:themeShade="BF"/>
        </w:rPr>
        <w:t xml:space="preserve"> component in the membrane.</w:t>
      </w:r>
    </w:p>
    <w:p w:rsidR="00C35260" w:rsidRPr="007326D5" w:rsidRDefault="00C35260" w:rsidP="007326D5">
      <w:pPr>
        <w:pStyle w:val="ListParagraph"/>
        <w:numPr>
          <w:ilvl w:val="0"/>
          <w:numId w:val="9"/>
        </w:numPr>
        <w:bidi w:val="0"/>
        <w:rPr>
          <w:color w:val="E36C0A" w:themeColor="accent6" w:themeShade="BF"/>
        </w:rPr>
      </w:pPr>
      <w:proofErr w:type="spellStart"/>
      <w:r w:rsidRPr="007326D5">
        <w:rPr>
          <w:color w:val="E36C0A" w:themeColor="accent6" w:themeShade="BF"/>
        </w:rPr>
        <w:t>Chemosomosis</w:t>
      </w:r>
      <w:proofErr w:type="spellEnd"/>
      <w:r w:rsidRPr="007326D5">
        <w:rPr>
          <w:color w:val="E36C0A" w:themeColor="accent6" w:themeShade="BF"/>
        </w:rPr>
        <w:t xml:space="preserve"> is the process in which protoplast shrinks in middle of the cell away from the wall when cell is exposed to higher concentration solution.</w:t>
      </w:r>
    </w:p>
    <w:p w:rsidR="00B17068" w:rsidRPr="007326D5" w:rsidRDefault="00C35260" w:rsidP="007326D5">
      <w:pPr>
        <w:pStyle w:val="ListParagraph"/>
        <w:numPr>
          <w:ilvl w:val="0"/>
          <w:numId w:val="9"/>
        </w:numPr>
        <w:bidi w:val="0"/>
        <w:rPr>
          <w:color w:val="E36C0A" w:themeColor="accent6" w:themeShade="BF"/>
        </w:rPr>
      </w:pPr>
      <w:r w:rsidRPr="007326D5">
        <w:rPr>
          <w:color w:val="E36C0A" w:themeColor="accent6" w:themeShade="BF"/>
        </w:rPr>
        <w:t xml:space="preserve">Ribosomes are synthesized in </w:t>
      </w:r>
      <w:r w:rsidR="00B17068" w:rsidRPr="007326D5">
        <w:rPr>
          <w:color w:val="E36C0A" w:themeColor="accent6" w:themeShade="BF"/>
        </w:rPr>
        <w:t>the endoplasmic reticulum.</w:t>
      </w:r>
    </w:p>
    <w:p w:rsidR="00A1659D" w:rsidRPr="007326D5" w:rsidRDefault="00A1659D" w:rsidP="007326D5">
      <w:pPr>
        <w:pStyle w:val="ListParagraph"/>
        <w:numPr>
          <w:ilvl w:val="0"/>
          <w:numId w:val="9"/>
        </w:numPr>
        <w:bidi w:val="0"/>
        <w:rPr>
          <w:color w:val="E36C0A" w:themeColor="accent6" w:themeShade="BF"/>
        </w:rPr>
      </w:pPr>
      <w:r w:rsidRPr="007326D5">
        <w:rPr>
          <w:color w:val="E36C0A" w:themeColor="accent6" w:themeShade="BF"/>
        </w:rPr>
        <w:t xml:space="preserve">Signal reception is one of the functions of cell </w:t>
      </w:r>
      <w:proofErr w:type="spellStart"/>
      <w:r w:rsidRPr="007326D5">
        <w:rPr>
          <w:color w:val="E36C0A" w:themeColor="accent6" w:themeShade="BF"/>
        </w:rPr>
        <w:t>plasmalemma</w:t>
      </w:r>
      <w:proofErr w:type="spellEnd"/>
      <w:r w:rsidRPr="007326D5">
        <w:rPr>
          <w:color w:val="E36C0A" w:themeColor="accent6" w:themeShade="BF"/>
        </w:rPr>
        <w:t>.</w:t>
      </w:r>
    </w:p>
    <w:p w:rsidR="00A1659D" w:rsidRPr="007326D5" w:rsidRDefault="00B17068" w:rsidP="007326D5">
      <w:pPr>
        <w:pStyle w:val="ListParagraph"/>
        <w:numPr>
          <w:ilvl w:val="0"/>
          <w:numId w:val="9"/>
        </w:numPr>
        <w:bidi w:val="0"/>
        <w:rPr>
          <w:color w:val="E36C0A" w:themeColor="accent6" w:themeShade="BF"/>
        </w:rPr>
      </w:pPr>
      <w:r w:rsidRPr="007326D5">
        <w:rPr>
          <w:color w:val="E36C0A" w:themeColor="accent6" w:themeShade="BF"/>
        </w:rPr>
        <w:t>Chloroplast and mitochondria in the plant cells can synthesize some of their proteins independent of nuclear DNA.</w:t>
      </w:r>
    </w:p>
    <w:p w:rsidR="00383635" w:rsidRDefault="00383635" w:rsidP="007326D5">
      <w:pPr>
        <w:pStyle w:val="ListParagraph"/>
        <w:numPr>
          <w:ilvl w:val="0"/>
          <w:numId w:val="9"/>
        </w:numPr>
        <w:bidi w:val="0"/>
        <w:rPr>
          <w:color w:val="E36C0A" w:themeColor="accent6" w:themeShade="BF"/>
        </w:rPr>
      </w:pPr>
      <w:r w:rsidRPr="007326D5">
        <w:rPr>
          <w:color w:val="E36C0A" w:themeColor="accent6" w:themeShade="BF"/>
        </w:rPr>
        <w:t xml:space="preserve">Nuclear Sap containing RNA and DNA is </w:t>
      </w:r>
      <w:proofErr w:type="gramStart"/>
      <w:r w:rsidRPr="007326D5">
        <w:rPr>
          <w:color w:val="E36C0A" w:themeColor="accent6" w:themeShade="BF"/>
        </w:rPr>
        <w:t>enveloped  by</w:t>
      </w:r>
      <w:proofErr w:type="gramEnd"/>
      <w:r w:rsidRPr="007326D5">
        <w:rPr>
          <w:color w:val="E36C0A" w:themeColor="accent6" w:themeShade="BF"/>
        </w:rPr>
        <w:t xml:space="preserve"> double membrane traversed by opened pores.</w:t>
      </w:r>
    </w:p>
    <w:p w:rsidR="007326D5" w:rsidRDefault="007326D5" w:rsidP="007326D5">
      <w:pPr>
        <w:pStyle w:val="ListParagraph"/>
        <w:numPr>
          <w:ilvl w:val="0"/>
          <w:numId w:val="9"/>
        </w:numPr>
        <w:bidi w:val="0"/>
        <w:rPr>
          <w:color w:val="E36C0A" w:themeColor="accent6" w:themeShade="BF"/>
        </w:rPr>
      </w:pPr>
      <w:proofErr w:type="gramStart"/>
      <w:r>
        <w:rPr>
          <w:color w:val="E36C0A" w:themeColor="accent6" w:themeShade="BF"/>
        </w:rPr>
        <w:t>Ribosomes in the cell wall is</w:t>
      </w:r>
      <w:proofErr w:type="gramEnd"/>
      <w:r>
        <w:rPr>
          <w:color w:val="E36C0A" w:themeColor="accent6" w:themeShade="BF"/>
        </w:rPr>
        <w:t xml:space="preserve"> responsible for synthesis of elastin and other cell wall proteins.</w:t>
      </w:r>
    </w:p>
    <w:p w:rsidR="007326D5" w:rsidRDefault="007326D5" w:rsidP="007326D5">
      <w:pPr>
        <w:pStyle w:val="ListParagraph"/>
        <w:numPr>
          <w:ilvl w:val="0"/>
          <w:numId w:val="9"/>
        </w:numPr>
        <w:bidi w:val="0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ATP synthase responsible for ATP synthesis is found the </w:t>
      </w:r>
      <w:proofErr w:type="spellStart"/>
      <w:r>
        <w:rPr>
          <w:color w:val="E36C0A" w:themeColor="accent6" w:themeShade="BF"/>
        </w:rPr>
        <w:t>Nucleous</w:t>
      </w:r>
      <w:proofErr w:type="spellEnd"/>
      <w:r>
        <w:rPr>
          <w:color w:val="E36C0A" w:themeColor="accent6" w:themeShade="BF"/>
        </w:rPr>
        <w:t xml:space="preserve"> , Chloroplast and Endoplasmic reticulum</w:t>
      </w:r>
    </w:p>
    <w:p w:rsidR="007F2541" w:rsidRPr="007326D5" w:rsidRDefault="007F2541" w:rsidP="007326D5">
      <w:pPr>
        <w:pStyle w:val="ListParagraph"/>
        <w:bidi w:val="0"/>
        <w:ind w:left="1800"/>
        <w:rPr>
          <w:color w:val="E36C0A" w:themeColor="accent6" w:themeShade="BF"/>
        </w:rPr>
      </w:pPr>
    </w:p>
    <w:sectPr w:rsidR="007F2541" w:rsidRPr="007326D5" w:rsidSect="00755C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51B9F"/>
    <w:multiLevelType w:val="hybridMultilevel"/>
    <w:tmpl w:val="7A627442"/>
    <w:lvl w:ilvl="0" w:tplc="11EABA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4E5BFA"/>
    <w:multiLevelType w:val="hybridMultilevel"/>
    <w:tmpl w:val="DB6673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76B0081"/>
    <w:multiLevelType w:val="hybridMultilevel"/>
    <w:tmpl w:val="5CCA3F9C"/>
    <w:lvl w:ilvl="0" w:tplc="B60A53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F92B76"/>
    <w:multiLevelType w:val="hybridMultilevel"/>
    <w:tmpl w:val="2E9A4570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>
    <w:nsid w:val="2D2A5675"/>
    <w:multiLevelType w:val="hybridMultilevel"/>
    <w:tmpl w:val="8BB06046"/>
    <w:lvl w:ilvl="0" w:tplc="F88A6F9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012990"/>
    <w:multiLevelType w:val="hybridMultilevel"/>
    <w:tmpl w:val="72B2AF10"/>
    <w:lvl w:ilvl="0" w:tplc="B60A536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3EA6EAF"/>
    <w:multiLevelType w:val="hybridMultilevel"/>
    <w:tmpl w:val="E13A0338"/>
    <w:lvl w:ilvl="0" w:tplc="D2B88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AA79E4"/>
    <w:multiLevelType w:val="hybridMultilevel"/>
    <w:tmpl w:val="5C7C8DEA"/>
    <w:lvl w:ilvl="0" w:tplc="BBA0A0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F701DC"/>
    <w:multiLevelType w:val="hybridMultilevel"/>
    <w:tmpl w:val="EA742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BF"/>
    <w:rsid w:val="001F54BB"/>
    <w:rsid w:val="002314BD"/>
    <w:rsid w:val="002523D6"/>
    <w:rsid w:val="002F58B6"/>
    <w:rsid w:val="00383635"/>
    <w:rsid w:val="005B5FBF"/>
    <w:rsid w:val="00606117"/>
    <w:rsid w:val="00671D39"/>
    <w:rsid w:val="007326D5"/>
    <w:rsid w:val="00755C30"/>
    <w:rsid w:val="007F2541"/>
    <w:rsid w:val="00A04E96"/>
    <w:rsid w:val="00A1659D"/>
    <w:rsid w:val="00A678E7"/>
    <w:rsid w:val="00A7452D"/>
    <w:rsid w:val="00B17068"/>
    <w:rsid w:val="00BA30FE"/>
    <w:rsid w:val="00C35260"/>
    <w:rsid w:val="00C81A87"/>
    <w:rsid w:val="00DE2199"/>
    <w:rsid w:val="00E93A6F"/>
    <w:rsid w:val="00E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5F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5F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5F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5F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5F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5F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Windows_7</dc:creator>
  <cp:lastModifiedBy>AMAM</cp:lastModifiedBy>
  <cp:revision>2</cp:revision>
  <dcterms:created xsi:type="dcterms:W3CDTF">2012-12-13T14:53:00Z</dcterms:created>
  <dcterms:modified xsi:type="dcterms:W3CDTF">2012-12-13T14:53:00Z</dcterms:modified>
</cp:coreProperties>
</file>